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0A79B0">
        <w:trPr>
          <w:trHeight w:val="400"/>
        </w:trPr>
        <w:tc>
          <w:tcPr>
            <w:tcW w:w="9634" w:type="dxa"/>
            <w:gridSpan w:val="3"/>
          </w:tcPr>
          <w:p w:rsidR="000A79B0" w:rsidRDefault="000444E0">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0A79B0">
        <w:trPr>
          <w:trHeight w:val="238"/>
        </w:trPr>
        <w:tc>
          <w:tcPr>
            <w:tcW w:w="3343" w:type="dxa"/>
            <w:tcBorders>
              <w:top w:val="single" w:sz="24" w:space="0" w:color="auto"/>
              <w:left w:val="single" w:sz="24" w:space="0" w:color="auto"/>
              <w:bottom w:val="single" w:sz="24" w:space="0" w:color="auto"/>
              <w:right w:val="single" w:sz="24" w:space="0" w:color="auto"/>
            </w:tcBorders>
          </w:tcPr>
          <w:p w:rsidR="000A79B0" w:rsidRDefault="000A79B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0A79B0" w:rsidRDefault="000A79B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0A79B0" w:rsidRDefault="000A79B0">
            <w:pPr>
              <w:suppressAutoHyphens/>
              <w:kinsoku w:val="0"/>
              <w:wordWrap w:val="0"/>
              <w:autoSpaceDE w:val="0"/>
              <w:autoSpaceDN w:val="0"/>
              <w:spacing w:line="366" w:lineRule="atLeast"/>
              <w:jc w:val="left"/>
              <w:rPr>
                <w:rFonts w:ascii="ＭＳ ゴシック" w:eastAsia="ＭＳ ゴシック" w:hAnsi="ＭＳ ゴシック"/>
              </w:rPr>
            </w:pPr>
          </w:p>
        </w:tc>
      </w:tr>
      <w:tr w:rsidR="000A79B0">
        <w:trPr>
          <w:trHeight w:val="273"/>
        </w:trPr>
        <w:tc>
          <w:tcPr>
            <w:tcW w:w="3343" w:type="dxa"/>
            <w:tcBorders>
              <w:top w:val="single" w:sz="24" w:space="0" w:color="auto"/>
            </w:tcBorders>
          </w:tcPr>
          <w:p w:rsidR="000A79B0" w:rsidRDefault="000A79B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0A79B0" w:rsidRDefault="000A79B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0A79B0" w:rsidRDefault="000A79B0">
            <w:pPr>
              <w:suppressAutoHyphens/>
              <w:kinsoku w:val="0"/>
              <w:wordWrap w:val="0"/>
              <w:autoSpaceDE w:val="0"/>
              <w:autoSpaceDN w:val="0"/>
              <w:spacing w:line="366" w:lineRule="atLeast"/>
              <w:jc w:val="left"/>
              <w:rPr>
                <w:rFonts w:ascii="ＭＳ ゴシック" w:eastAsia="ＭＳ ゴシック" w:hAnsi="ＭＳ ゴシック"/>
              </w:rPr>
            </w:pPr>
          </w:p>
        </w:tc>
      </w:tr>
    </w:tbl>
    <w:p w:rsidR="000A79B0" w:rsidRDefault="000444E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A79B0">
        <w:tc>
          <w:tcPr>
            <w:tcW w:w="9582" w:type="dxa"/>
            <w:tcBorders>
              <w:top w:val="single" w:sz="4" w:space="0" w:color="000000"/>
              <w:left w:val="single" w:sz="4" w:space="0" w:color="000000"/>
              <w:bottom w:val="single" w:sz="4" w:space="0" w:color="000000"/>
              <w:right w:val="single" w:sz="4" w:space="0" w:color="000000"/>
            </w:tcBorders>
          </w:tcPr>
          <w:p w:rsidR="000A79B0" w:rsidRDefault="000A79B0">
            <w:pPr>
              <w:suppressAutoHyphens/>
              <w:kinsoku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rsidR="000A79B0" w:rsidRDefault="000444E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0A79B0" w:rsidRDefault="000A79B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rsidR="000A79B0" w:rsidRDefault="000444E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0A79B0" w:rsidRDefault="000444E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F3B9E">
              <w:rPr>
                <w:rFonts w:ascii="ＭＳ ゴシック" w:eastAsia="ＭＳ ゴシック" w:hAnsi="ＭＳ ゴシック" w:hint="eastAsia"/>
                <w:color w:val="000000"/>
                <w:kern w:val="0"/>
              </w:rPr>
              <w:t>色麻町長</w:t>
            </w:r>
            <w:bookmarkStart w:id="0" w:name="_GoBack"/>
            <w:bookmarkEnd w:id="0"/>
            <w:r>
              <w:rPr>
                <w:rFonts w:ascii="ＭＳ ゴシック" w:eastAsia="ＭＳ ゴシック" w:hAnsi="ＭＳ ゴシック" w:hint="eastAsia"/>
                <w:color w:val="000000"/>
                <w:kern w:val="0"/>
              </w:rPr>
              <w:t xml:space="preserve">　殿</w:t>
            </w:r>
          </w:p>
          <w:p w:rsidR="000A79B0" w:rsidRDefault="000444E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0A79B0" w:rsidRDefault="000444E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0A79B0" w:rsidRDefault="000444E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A79B0" w:rsidRDefault="000A79B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rsidR="000A79B0" w:rsidRDefault="000444E0">
            <w:pPr>
              <w:suppressAutoHyphens/>
              <w:kinsoku w:val="0"/>
              <w:overflowPunct w:val="0"/>
              <w:autoSpaceDE w:val="0"/>
              <w:autoSpaceDN w:val="0"/>
              <w:adjustRightInd w:val="0"/>
              <w:ind w:right="4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sz w:val="16"/>
                <w:u w:val="single"/>
              </w:rPr>
              <w:t>(</w:t>
            </w:r>
            <w:r>
              <w:rPr>
                <w:rFonts w:ascii="ＭＳ ゴシック" w:eastAsia="ＭＳ ゴシック" w:hAnsi="ＭＳ ゴシック" w:hint="eastAsia"/>
                <w:color w:val="000000"/>
                <w:kern w:val="0"/>
                <w:sz w:val="16"/>
                <w:u w:val="single"/>
              </w:rPr>
              <w:t>注２</w:t>
            </w:r>
            <w:r>
              <w:rPr>
                <w:rFonts w:ascii="ＭＳ ゴシック" w:eastAsia="ＭＳ ゴシック" w:hAnsi="ＭＳ ゴシック" w:hint="eastAsia"/>
                <w:color w:val="000000"/>
                <w:kern w:val="0"/>
                <w:sz w:val="16"/>
                <w:u w:val="single"/>
              </w:rPr>
              <w:t>)</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0A79B0" w:rsidRDefault="000444E0">
            <w:pPr>
              <w:pStyle w:val="af7"/>
              <w:jc w:val="left"/>
            </w:pPr>
            <w:r>
              <w:rPr>
                <w:rFonts w:hint="eastAsia"/>
              </w:rPr>
              <w:t>（表</w:t>
            </w:r>
            <w:r>
              <w:rPr>
                <w:rFonts w:hint="eastAsia"/>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A79B0">
              <w:trPr>
                <w:trHeight w:val="372"/>
              </w:trPr>
              <w:tc>
                <w:tcPr>
                  <w:tcW w:w="3163" w:type="dxa"/>
                  <w:tcBorders>
                    <w:top w:val="single" w:sz="24" w:space="0" w:color="auto"/>
                    <w:left w:val="single" w:sz="24" w:space="0" w:color="auto"/>
                    <w:bottom w:val="single" w:sz="24" w:space="0" w:color="auto"/>
                    <w:right w:val="single" w:sz="24" w:space="0" w:color="auto"/>
                  </w:tcBorders>
                </w:tcPr>
                <w:p w:rsidR="000A79B0" w:rsidRDefault="000A79B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0A79B0" w:rsidRDefault="000A79B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0A79B0" w:rsidRDefault="000A79B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0A79B0">
              <w:trPr>
                <w:trHeight w:val="388"/>
              </w:trPr>
              <w:tc>
                <w:tcPr>
                  <w:tcW w:w="3163" w:type="dxa"/>
                  <w:tcBorders>
                    <w:top w:val="single" w:sz="24" w:space="0" w:color="auto"/>
                  </w:tcBorders>
                </w:tcPr>
                <w:p w:rsidR="000A79B0" w:rsidRDefault="000A79B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0A79B0" w:rsidRDefault="000A79B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0A79B0" w:rsidRDefault="000A79B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0A79B0" w:rsidRDefault="000444E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A79B0" w:rsidRDefault="000A79B0">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rsidR="000A79B0" w:rsidRDefault="000444E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0A79B0" w:rsidRDefault="000A79B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0A79B0" w:rsidRDefault="000444E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１　事業開始年月日　　　　　　　　　　　　　　　　　</w:t>
            </w:r>
            <w:r>
              <w:rPr>
                <w:rFonts w:ascii="ＭＳ ゴシック" w:eastAsia="ＭＳ ゴシック" w:hAnsi="ＭＳ ゴシック" w:hint="eastAsia"/>
                <w:color w:val="000000"/>
                <w:spacing w:val="16"/>
                <w:kern w:val="0"/>
                <w:u w:val="single"/>
              </w:rPr>
              <w:t xml:space="preserve">　　　年　　　月　　　日</w:t>
            </w:r>
          </w:p>
          <w:p w:rsidR="000A79B0" w:rsidRDefault="000444E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２　売上高等</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p>
          <w:p w:rsidR="000A79B0" w:rsidRDefault="000444E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rPr>
              <w:t xml:space="preserve">Ｂ－Ａ　</w:t>
            </w:r>
          </w:p>
          <w:p w:rsidR="000A79B0" w:rsidRDefault="000444E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r>
              <w:rPr>
                <w:rFonts w:ascii="ＭＳ ゴシック" w:eastAsia="ＭＳ ゴシック" w:hAnsi="ＭＳ ゴシック" w:hint="eastAsia"/>
                <w:color w:val="000000"/>
                <w:kern w:val="0"/>
              </w:rPr>
              <w:t xml:space="preserve">　　</w:t>
            </w:r>
          </w:p>
          <w:p w:rsidR="000A79B0" w:rsidRDefault="000A79B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0A79B0" w:rsidRDefault="000444E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Ａ：申込時点における最近１か月間の売上高等</w:t>
            </w:r>
          </w:p>
          <w:p w:rsidR="000A79B0" w:rsidRDefault="000444E0">
            <w:pPr>
              <w:suppressAutoHyphens/>
              <w:kinsoku w:val="0"/>
              <w:overflowPunct w:val="0"/>
              <w:autoSpaceDE w:val="0"/>
              <w:autoSpaceDN w:val="0"/>
              <w:adjustRightInd w:val="0"/>
              <w:ind w:left="182" w:firstLineChars="700" w:firstLine="1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u w:val="single" w:color="000000"/>
              </w:rPr>
              <w:t xml:space="preserve">　　　　　　　　　円（注３）</w:t>
            </w:r>
          </w:p>
          <w:p w:rsidR="000A79B0" w:rsidRDefault="000444E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Ｂ：Ａの直前３か月間の月平均売上高等</w:t>
            </w:r>
          </w:p>
          <w:p w:rsidR="000A79B0" w:rsidRDefault="000444E0">
            <w:pPr>
              <w:suppressAutoHyphens/>
              <w:kinsoku w:val="0"/>
              <w:overflowPunct w:val="0"/>
              <w:autoSpaceDE w:val="0"/>
              <w:autoSpaceDN w:val="0"/>
              <w:adjustRightInd w:val="0"/>
              <w:ind w:left="182" w:firstLineChars="700" w:firstLine="1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u w:val="single" w:color="000000"/>
              </w:rPr>
              <w:t xml:space="preserve">　　　　　　　　円（注３）</w:t>
            </w:r>
          </w:p>
          <w:p w:rsidR="000A79B0" w:rsidRDefault="000A79B0">
            <w:pPr>
              <w:suppressAutoHyphens/>
              <w:kinsoku w:val="0"/>
              <w:overflowPunct w:val="0"/>
              <w:autoSpaceDE w:val="0"/>
              <w:autoSpaceDN w:val="0"/>
              <w:adjustRightInd w:val="0"/>
              <w:ind w:left="182" w:firstLineChars="700" w:firstLine="1708"/>
              <w:jc w:val="left"/>
              <w:textAlignment w:val="baseline"/>
              <w:rPr>
                <w:rFonts w:ascii="ＭＳ ゴシック" w:eastAsia="ＭＳ ゴシック" w:hAnsi="ＭＳ ゴシック"/>
                <w:color w:val="000000"/>
                <w:spacing w:val="16"/>
                <w:kern w:val="0"/>
              </w:rPr>
            </w:pPr>
          </w:p>
          <w:p w:rsidR="000A79B0" w:rsidRDefault="000A79B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tbl>
      <w:tblPr>
        <w:tblpPr w:vertAnchor="text" w:horzAnchor="margin" w:tblpX="55" w:tblpY="63"/>
        <w:tblOverlap w:val="neve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2"/>
      </w:tblGrid>
      <w:tr w:rsidR="000A79B0">
        <w:trPr>
          <w:trHeight w:val="1766"/>
        </w:trPr>
        <w:tc>
          <w:tcPr>
            <w:tcW w:w="9592" w:type="dxa"/>
          </w:tcPr>
          <w:p w:rsidR="000A79B0" w:rsidRDefault="002F3B9E">
            <w:pPr>
              <w:suppressAutoHyphens/>
              <w:wordWrap w:val="0"/>
              <w:spacing w:line="240" w:lineRule="exact"/>
              <w:ind w:leftChars="439" w:left="931"/>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色麻町認定</w:t>
            </w:r>
            <w:r w:rsidR="000444E0">
              <w:rPr>
                <w:rFonts w:ascii="ＭＳ ゴシック" w:eastAsia="ＭＳ ゴシック" w:hAnsi="ＭＳ ゴシック" w:hint="eastAsia"/>
                <w:color w:val="000000"/>
                <w:kern w:val="0"/>
              </w:rPr>
              <w:t>第　　　　号</w:t>
            </w:r>
          </w:p>
          <w:p w:rsidR="000A79B0" w:rsidRPr="002F3B9E" w:rsidRDefault="000A79B0">
            <w:pPr>
              <w:suppressAutoHyphens/>
              <w:wordWrap w:val="0"/>
              <w:spacing w:line="240" w:lineRule="exact"/>
              <w:ind w:firstLineChars="100" w:firstLine="212"/>
              <w:jc w:val="left"/>
              <w:textAlignment w:val="baseline"/>
              <w:rPr>
                <w:rFonts w:ascii="ＭＳ ゴシック" w:eastAsia="ＭＳ ゴシック" w:hAnsi="ＭＳ ゴシック"/>
                <w:color w:val="000000"/>
                <w:kern w:val="0"/>
              </w:rPr>
            </w:pPr>
          </w:p>
          <w:p w:rsidR="000A79B0" w:rsidRDefault="000444E0">
            <w:pPr>
              <w:suppressAutoHyphens/>
              <w:wordWrap w:val="0"/>
              <w:spacing w:line="240" w:lineRule="exact"/>
              <w:ind w:firstLineChars="100" w:firstLine="21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0A79B0" w:rsidRDefault="000444E0">
            <w:pPr>
              <w:suppressAutoHyphens/>
              <w:wordWrap w:val="0"/>
              <w:spacing w:line="240" w:lineRule="exact"/>
              <w:ind w:firstLineChars="100" w:firstLine="21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0A79B0" w:rsidRDefault="000A79B0">
            <w:pPr>
              <w:suppressAutoHyphens/>
              <w:wordWrap w:val="0"/>
              <w:spacing w:line="240" w:lineRule="exact"/>
              <w:ind w:firstLineChars="100" w:firstLine="212"/>
              <w:jc w:val="left"/>
              <w:textAlignment w:val="baseline"/>
              <w:rPr>
                <w:rFonts w:ascii="ＭＳ ゴシック" w:eastAsia="ＭＳ ゴシック" w:hAnsi="ＭＳ ゴシック"/>
                <w:color w:val="000000"/>
                <w:kern w:val="0"/>
              </w:rPr>
            </w:pPr>
          </w:p>
          <w:p w:rsidR="000A79B0" w:rsidRDefault="000444E0">
            <w:pPr>
              <w:suppressAutoHyphens/>
              <w:wordWrap w:val="0"/>
              <w:spacing w:line="240" w:lineRule="exact"/>
              <w:ind w:firstLineChars="100" w:firstLine="21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（注）信用保証協会への申込期間</w:t>
            </w:r>
          </w:p>
          <w:p w:rsidR="002F3B9E" w:rsidRDefault="000444E0" w:rsidP="002F3B9E">
            <w:pPr>
              <w:suppressAutoHyphens/>
              <w:wordWrap w:val="0"/>
              <w:spacing w:line="240" w:lineRule="exact"/>
              <w:ind w:firstLineChars="100" w:firstLine="21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日から令和　　年　　月　　日まで</w:t>
            </w:r>
            <w:r>
              <w:rPr>
                <w:rFonts w:ascii="ＭＳ ゴシック" w:eastAsia="ＭＳ ゴシック" w:hAnsi="ＭＳ ゴシック" w:hint="eastAsia"/>
                <w:color w:val="000000"/>
                <w:kern w:val="0"/>
              </w:rPr>
              <w:t xml:space="preserve">　　　　　　　　　　　　　　　　　　　　　　　　　</w:t>
            </w:r>
            <w:r w:rsidR="002F3B9E">
              <w:rPr>
                <w:rFonts w:ascii="ＭＳ ゴシック" w:eastAsia="ＭＳ ゴシック" w:hAnsi="ＭＳ ゴシック" w:hint="eastAsia"/>
                <w:color w:val="000000"/>
                <w:kern w:val="0"/>
              </w:rPr>
              <w:t xml:space="preserve">　　　　　　　　　　　　　　　色麻町長　早坂　利悦</w:t>
            </w:r>
          </w:p>
          <w:p w:rsidR="002F3B9E" w:rsidRDefault="002F3B9E" w:rsidP="002F3B9E">
            <w:pPr>
              <w:suppressAutoHyphens/>
              <w:wordWrap w:val="0"/>
              <w:spacing w:line="240" w:lineRule="exact"/>
              <w:jc w:val="left"/>
              <w:textAlignment w:val="baseline"/>
              <w:rPr>
                <w:rFonts w:ascii="ＭＳ ゴシック" w:eastAsia="ＭＳ ゴシック" w:hAnsi="ＭＳ ゴシック" w:hint="eastAsia"/>
                <w:color w:val="000000"/>
                <w:kern w:val="0"/>
              </w:rPr>
            </w:pPr>
          </w:p>
        </w:tc>
      </w:tr>
    </w:tbl>
    <w:p w:rsidR="000A79B0" w:rsidRDefault="000444E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0A79B0" w:rsidRDefault="000444E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0A79B0" w:rsidRDefault="000444E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0A79B0" w:rsidRDefault="000444E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0A79B0" w:rsidRDefault="000444E0">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本様式は、業歴１年３か月未満の場合に使用する。</w:t>
      </w:r>
    </w:p>
    <w:p w:rsidR="000A79B0" w:rsidRDefault="000444E0">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rsidR="000A79B0" w:rsidRDefault="000444E0">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0A79B0">
      <w:headerReference w:type="even" r:id="rId7"/>
      <w:headerReference w:type="default" r:id="rId8"/>
      <w:footerReference w:type="even" r:id="rId9"/>
      <w:footerReference w:type="default" r:id="rId10"/>
      <w:headerReference w:type="first" r:id="rId11"/>
      <w:footerReference w:type="first" r:id="rId12"/>
      <w:type w:val="oddPage"/>
      <w:pgSz w:w="11906" w:h="16838"/>
      <w:pgMar w:top="567" w:right="1134" w:bottom="567" w:left="1134" w:header="0" w:footer="0" w:gutter="0"/>
      <w:pgNumType w:fmt="numberInDash"/>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4E0" w:rsidRDefault="000444E0">
      <w:r>
        <w:separator/>
      </w:r>
    </w:p>
  </w:endnote>
  <w:endnote w:type="continuationSeparator" w:id="0">
    <w:p w:rsidR="000444E0" w:rsidRDefault="0004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8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9B0" w:rsidRDefault="000A79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9B0" w:rsidRDefault="000A79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9B0" w:rsidRDefault="000A79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4E0" w:rsidRDefault="000444E0">
      <w:r>
        <w:separator/>
      </w:r>
    </w:p>
  </w:footnote>
  <w:footnote w:type="continuationSeparator" w:id="0">
    <w:p w:rsidR="000444E0" w:rsidRDefault="00044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9B0" w:rsidRDefault="000A79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9B0" w:rsidRDefault="000A79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9B0" w:rsidRDefault="000A79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9B0"/>
    <w:rsid w:val="000444E0"/>
    <w:rsid w:val="000A79B0"/>
    <w:rsid w:val="002F3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D9364D"/>
  <w15:chartTrackingRefBased/>
  <w15:docId w15:val="{486BB817-9A98-4B84-B387-ADDFA7DF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栁川 奈緒子</cp:lastModifiedBy>
  <cp:revision>3</cp:revision>
  <cp:lastPrinted>2024-11-29T04:57:00Z</cp:lastPrinted>
  <dcterms:created xsi:type="dcterms:W3CDTF">2025-02-21T05:49:00Z</dcterms:created>
  <dcterms:modified xsi:type="dcterms:W3CDTF">2025-02-21T05:51:00Z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